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" w:line="275" w:lineRule="exact"/>
        <w:ind w:left="360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CHARTER SCHOOL OF NEW CASTLE </w:t>
      </w:r>
      <w:r>
        <w:rPr>
          <w:rFonts w:eastAsia="Times New Roman"/>
          <w:b/>
          <w:color w:val="000000"/>
          <w:sz w:val="24"/>
        </w:rPr>
        <w:br/>
        <w:t xml:space="preserve">Finance Committee </w:t>
      </w:r>
      <w:r>
        <w:rPr>
          <w:rFonts w:eastAsia="Times New Roman"/>
          <w:b/>
          <w:color w:val="000000"/>
          <w:sz w:val="24"/>
        </w:rPr>
        <w:br/>
        <w:t xml:space="preserve">Notice of Meeting and Agenda </w:t>
      </w:r>
      <w:r>
        <w:rPr>
          <w:rFonts w:eastAsia="Times New Roman"/>
          <w:b/>
          <w:color w:val="000000"/>
          <w:sz w:val="24"/>
        </w:rPr>
        <w:br/>
        <w:t>July 16, 2019</w:t>
      </w:r>
    </w:p>
    <w:p>
      <w:pPr>
        <w:spacing w:before="273" w:line="254" w:lineRule="exact"/>
        <w:ind w:right="72" w:firstLine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Charter School of New Castle Finance Committee will hold its regular monthly meeting at 4:00 pm on July 16, 2019 at Charter School of New Castle Middle School Building, </w:t>
      </w:r>
      <w:bookmarkStart w:id="0" w:name="_GoBack"/>
      <w:bookmarkEnd w:id="0"/>
      <w:r>
        <w:rPr>
          <w:rFonts w:eastAsia="Times New Roman"/>
          <w:color w:val="000000"/>
        </w:rPr>
        <w:t>160 Lukens Drive, New Castle, DE 19720. All interested persons are invited to attend.</w:t>
      </w:r>
    </w:p>
    <w:p>
      <w:pPr>
        <w:spacing w:before="256" w:line="249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AGENDA</w:t>
      </w:r>
    </w:p>
    <w:p>
      <w:pPr>
        <w:spacing w:before="5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 to Order – Mr. Taylor</w:t>
      </w:r>
    </w:p>
    <w:p>
      <w:pPr>
        <w:spacing w:before="256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Approval of Minutes from meeting on June 18, 2019 – Mr. Taylor</w:t>
      </w:r>
    </w:p>
    <w:p>
      <w:pPr>
        <w:spacing w:before="256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Financial Results for the period ending June 30, 2019 – Mr. Medaglio</w:t>
      </w:r>
    </w:p>
    <w:p>
      <w:pPr>
        <w:spacing w:before="261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FY20 Preliminary Budget –Ms. Lambert/Mr. Morrell</w:t>
      </w:r>
    </w:p>
    <w:p>
      <w:pPr>
        <w:spacing w:before="256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Delaware Street Lease Updates – Mr. McDowell</w:t>
      </w:r>
    </w:p>
    <w:p>
      <w:pPr>
        <w:spacing w:before="256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Old Business – All</w:t>
      </w:r>
    </w:p>
    <w:p>
      <w:pPr>
        <w:spacing w:before="261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Business – All</w:t>
      </w:r>
    </w:p>
    <w:p>
      <w:pPr>
        <w:spacing w:before="256" w:after="7148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Adjournment – Mr. Taylor</w:t>
      </w:r>
    </w:p>
    <w:p>
      <w:pPr>
        <w:spacing w:before="256" w:after="7148" w:line="248" w:lineRule="exact"/>
        <w:sectPr>
          <w:pgSz w:w="12240" w:h="15840"/>
          <w:pgMar w:top="1040" w:right="1085" w:bottom="324" w:left="715" w:header="720" w:footer="720" w:gutter="0"/>
          <w:cols w:space="720"/>
        </w:sectPr>
      </w:pPr>
    </w:p>
    <w:p>
      <w:pPr>
        <w:spacing w:before="4" w:line="215" w:lineRule="exact"/>
        <w:textAlignment w:val="baseline"/>
        <w:rPr>
          <w:rFonts w:eastAsia="Times New Roman"/>
          <w:color w:val="000000"/>
          <w:spacing w:val="-3"/>
          <w:sz w:val="20"/>
        </w:rPr>
      </w:pPr>
      <w:r>
        <w:rPr>
          <w:rFonts w:eastAsia="Times New Roman"/>
          <w:color w:val="000000"/>
          <w:spacing w:val="-3"/>
          <w:sz w:val="20"/>
        </w:rPr>
        <w:t>Dated and Posted June 11, 2019</w:t>
      </w:r>
    </w:p>
    <w:sectPr>
      <w:type w:val="continuous"/>
      <w:pgSz w:w="12240" w:h="15840"/>
      <w:pgMar w:top="1040" w:right="8940" w:bottom="32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75879-7931-42EA-8A7F-3F0AD4A2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624</Characters>
  <Application>Microsoft Office Word</Application>
  <DocSecurity>0</DocSecurity>
  <Lines>24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 Anderson &amp; Corroon LLP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S. McDowell</cp:lastModifiedBy>
  <cp:revision>5</cp:revision>
  <dcterms:created xsi:type="dcterms:W3CDTF">2019-07-07T16:24:00Z</dcterms:created>
  <dcterms:modified xsi:type="dcterms:W3CDTF">2019-07-08T22:20:00Z</dcterms:modified>
</cp:coreProperties>
</file>